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34" w:rsidRPr="00DF3934" w:rsidRDefault="00DF3934" w:rsidP="00DF3934">
      <w:pPr>
        <w:spacing w:after="0" w:line="240" w:lineRule="auto"/>
        <w:jc w:val="center"/>
        <w:rPr>
          <w:b/>
          <w:sz w:val="28"/>
        </w:rPr>
      </w:pPr>
      <w:r w:rsidRPr="00DF3934">
        <w:rPr>
          <w:b/>
          <w:sz w:val="32"/>
        </w:rPr>
        <w:t>MODE D’EMPLOI MATERIAUTHEQUE</w:t>
      </w:r>
    </w:p>
    <w:p w:rsidR="00DF3934" w:rsidRDefault="00DF3934" w:rsidP="00DF3934">
      <w:pPr>
        <w:spacing w:after="0" w:line="240" w:lineRule="auto"/>
        <w:jc w:val="center"/>
        <w:rPr>
          <w:b/>
        </w:rPr>
      </w:pPr>
    </w:p>
    <w:p w:rsidR="00DF3934" w:rsidRDefault="00DF3934" w:rsidP="00FE550D">
      <w:pPr>
        <w:spacing w:after="0" w:line="240" w:lineRule="auto"/>
        <w:rPr>
          <w:b/>
        </w:rPr>
      </w:pPr>
    </w:p>
    <w:p w:rsidR="00DF3934" w:rsidRDefault="00DF3934" w:rsidP="00FE550D">
      <w:pPr>
        <w:spacing w:after="0" w:line="240" w:lineRule="auto"/>
        <w:rPr>
          <w:b/>
        </w:rPr>
      </w:pPr>
    </w:p>
    <w:p w:rsidR="00FE550D" w:rsidRPr="00F2284C" w:rsidRDefault="00FE550D" w:rsidP="00DF3934">
      <w:pPr>
        <w:spacing w:after="0" w:line="240" w:lineRule="auto"/>
        <w:jc w:val="both"/>
        <w:rPr>
          <w:b/>
        </w:rPr>
      </w:pPr>
      <w:r w:rsidRPr="00F2284C">
        <w:rPr>
          <w:b/>
        </w:rPr>
        <w:t xml:space="preserve">La </w:t>
      </w:r>
      <w:proofErr w:type="spellStart"/>
      <w:r w:rsidRPr="00F2284C">
        <w:rPr>
          <w:b/>
        </w:rPr>
        <w:t>mathériauthèque</w:t>
      </w:r>
      <w:proofErr w:type="spellEnd"/>
      <w:r w:rsidRPr="00F2284C">
        <w:rPr>
          <w:b/>
        </w:rPr>
        <w:t xml:space="preserve"> est une valise-présentoir permettant au grand public de</w:t>
      </w:r>
      <w:r w:rsidR="000575C1">
        <w:rPr>
          <w:b/>
        </w:rPr>
        <w:t xml:space="preserve"> découvrir, visualiser, toucher et</w:t>
      </w:r>
      <w:r w:rsidRPr="00F2284C">
        <w:rPr>
          <w:b/>
        </w:rPr>
        <w:t xml:space="preserve"> comparer différents types d’isolants </w:t>
      </w:r>
      <w:r w:rsidR="001366F4" w:rsidRPr="00F2284C">
        <w:rPr>
          <w:b/>
        </w:rPr>
        <w:t xml:space="preserve">thermiques </w:t>
      </w:r>
      <w:r w:rsidRPr="00F2284C">
        <w:rPr>
          <w:b/>
        </w:rPr>
        <w:t>utilisés couramment dans la construction.</w:t>
      </w:r>
      <w:r w:rsidR="00DF3934">
        <w:rPr>
          <w:b/>
        </w:rPr>
        <w:t xml:space="preserve"> </w:t>
      </w:r>
      <w:r w:rsidRPr="00F2284C">
        <w:rPr>
          <w:b/>
        </w:rPr>
        <w:t xml:space="preserve">Les échantillons sont complétés de fiches signalétiques </w:t>
      </w:r>
      <w:r w:rsidR="000575C1">
        <w:rPr>
          <w:b/>
        </w:rPr>
        <w:t>donn</w:t>
      </w:r>
      <w:r w:rsidR="00F2284C">
        <w:rPr>
          <w:b/>
        </w:rPr>
        <w:t>ant</w:t>
      </w:r>
      <w:r w:rsidRPr="00F2284C">
        <w:rPr>
          <w:b/>
        </w:rPr>
        <w:t xml:space="preserve"> les caractéristiques techniques principales.</w:t>
      </w:r>
    </w:p>
    <w:p w:rsidR="00FE550D" w:rsidRPr="00F2284C" w:rsidRDefault="00FE550D" w:rsidP="00DF3934">
      <w:pPr>
        <w:spacing w:after="0" w:line="240" w:lineRule="auto"/>
        <w:jc w:val="both"/>
        <w:rPr>
          <w:b/>
        </w:rPr>
      </w:pPr>
      <w:r w:rsidRPr="00F2284C">
        <w:rPr>
          <w:b/>
        </w:rPr>
        <w:t xml:space="preserve">Idéalement, la valise sera présentée par un conseiller en rénovation ou professionnel capable de contextualiser l’usage de ces matières. </w:t>
      </w:r>
    </w:p>
    <w:p w:rsidR="00FE550D" w:rsidRDefault="00FE550D" w:rsidP="00FE550D">
      <w:pPr>
        <w:spacing w:after="0" w:line="240" w:lineRule="auto"/>
        <w:jc w:val="both"/>
      </w:pPr>
    </w:p>
    <w:p w:rsidR="00FE550D" w:rsidRDefault="00FE550D" w:rsidP="00FE550D">
      <w:pPr>
        <w:spacing w:after="0" w:line="240" w:lineRule="auto"/>
        <w:jc w:val="both"/>
      </w:pPr>
      <w:r>
        <w:rPr>
          <w:u w:val="single"/>
        </w:rPr>
        <w:t>Composition</w:t>
      </w:r>
      <w:r>
        <w:t> : 20 échantillons d’isolant d’environ 9 x 9 x 6 cm insérés dans une boite de transport en bois munie d’une face transparente coulissante</w:t>
      </w:r>
      <w:r w:rsidR="000575C1">
        <w:t xml:space="preserve"> et de deux poignées</w:t>
      </w:r>
      <w:r>
        <w:t>.</w:t>
      </w:r>
    </w:p>
    <w:p w:rsidR="00FE550D" w:rsidRDefault="00FE550D" w:rsidP="00FE550D">
      <w:pPr>
        <w:spacing w:after="0" w:line="240" w:lineRule="auto"/>
        <w:jc w:val="both"/>
      </w:pPr>
    </w:p>
    <w:p w:rsidR="00FE550D" w:rsidRDefault="00FE550D" w:rsidP="00FE550D">
      <w:pPr>
        <w:spacing w:after="0" w:line="240" w:lineRule="auto"/>
        <w:jc w:val="both"/>
      </w:pPr>
      <w:r>
        <w:rPr>
          <w:u w:val="single"/>
        </w:rPr>
        <w:t>Dimensions</w:t>
      </w:r>
      <w:r>
        <w:t> : H : 60 cm - L : 40 cm - P : 12 cm - Poids : 8 kg.</w:t>
      </w:r>
    </w:p>
    <w:p w:rsidR="00FE550D" w:rsidRDefault="00FE550D" w:rsidP="00FE550D">
      <w:pPr>
        <w:spacing w:after="0" w:line="240" w:lineRule="auto"/>
        <w:jc w:val="both"/>
        <w:rPr>
          <w:u w:val="single"/>
        </w:rPr>
      </w:pPr>
    </w:p>
    <w:p w:rsidR="00FE550D" w:rsidRDefault="00FE550D" w:rsidP="00FE550D">
      <w:pPr>
        <w:spacing w:after="0" w:line="240" w:lineRule="auto"/>
        <w:jc w:val="both"/>
      </w:pPr>
      <w:r>
        <w:rPr>
          <w:u w:val="single"/>
        </w:rPr>
        <w:t>Utilisation</w:t>
      </w:r>
      <w:r>
        <w:t> : présentation des différents isolants courants.</w:t>
      </w:r>
    </w:p>
    <w:p w:rsidR="00FE2714" w:rsidRDefault="00FE2714" w:rsidP="00FE550D">
      <w:pPr>
        <w:spacing w:after="0" w:line="240" w:lineRule="auto"/>
        <w:jc w:val="both"/>
      </w:pPr>
    </w:p>
    <w:p w:rsidR="00535A7F" w:rsidRDefault="00FE550D" w:rsidP="00FE550D">
      <w:pPr>
        <w:spacing w:after="0" w:line="240" w:lineRule="auto"/>
      </w:pPr>
      <w:r>
        <w:rPr>
          <w:u w:val="single"/>
        </w:rPr>
        <w:t>Public cible</w:t>
      </w:r>
      <w:r>
        <w:t xml:space="preserve"> : grand public, associations, écoles techniques, centres de formation bâtiment.</w:t>
      </w:r>
    </w:p>
    <w:p w:rsidR="00535A7F" w:rsidRDefault="00535A7F" w:rsidP="00FE550D">
      <w:pPr>
        <w:spacing w:after="0" w:line="240" w:lineRule="auto"/>
      </w:pPr>
    </w:p>
    <w:p w:rsidR="00535A7F" w:rsidRDefault="00535A7F" w:rsidP="00FE550D">
      <w:pPr>
        <w:spacing w:after="0" w:line="240" w:lineRule="auto"/>
      </w:pPr>
    </w:p>
    <w:p w:rsidR="00A01C9B" w:rsidRPr="00481367" w:rsidRDefault="00535A7F" w:rsidP="00FE550D">
      <w:pPr>
        <w:spacing w:after="0" w:line="240" w:lineRule="auto"/>
        <w:rPr>
          <w:b/>
          <w:sz w:val="28"/>
          <w:szCs w:val="28"/>
          <w:u w:val="single"/>
        </w:rPr>
      </w:pPr>
      <w:r w:rsidRPr="00481367">
        <w:rPr>
          <w:b/>
          <w:sz w:val="28"/>
          <w:szCs w:val="28"/>
          <w:u w:val="single"/>
        </w:rPr>
        <w:t>C</w:t>
      </w:r>
      <w:r w:rsidR="00A01C9B" w:rsidRPr="00481367">
        <w:rPr>
          <w:b/>
          <w:sz w:val="28"/>
          <w:szCs w:val="28"/>
          <w:u w:val="single"/>
        </w:rPr>
        <w:t>omment choisir un isolant ?</w:t>
      </w:r>
    </w:p>
    <w:p w:rsidR="00A01C9B" w:rsidRDefault="00A01C9B" w:rsidP="00FE550D">
      <w:pPr>
        <w:spacing w:after="0" w:line="240" w:lineRule="auto"/>
        <w:rPr>
          <w:b/>
          <w:u w:val="single"/>
        </w:rPr>
      </w:pPr>
    </w:p>
    <w:p w:rsidR="00535A7F" w:rsidRPr="00535A7F" w:rsidRDefault="00A01C9B" w:rsidP="00FE550D">
      <w:pPr>
        <w:spacing w:after="0" w:line="240" w:lineRule="auto"/>
        <w:rPr>
          <w:b/>
        </w:rPr>
      </w:pPr>
      <w:r>
        <w:rPr>
          <w:b/>
          <w:u w:val="single"/>
        </w:rPr>
        <w:t>C</w:t>
      </w:r>
      <w:r w:rsidR="00535A7F" w:rsidRPr="00535A7F">
        <w:rPr>
          <w:b/>
          <w:u w:val="single"/>
        </w:rPr>
        <w:t>aractéristiques des isolants</w:t>
      </w:r>
      <w:r w:rsidR="00535A7F">
        <w:rPr>
          <w:b/>
          <w:u w:val="single"/>
        </w:rPr>
        <w:t xml:space="preserve"> de la valise</w:t>
      </w:r>
      <w:r w:rsidR="00535A7F" w:rsidRPr="00535A7F">
        <w:rPr>
          <w:b/>
        </w:rPr>
        <w:t> :</w:t>
      </w:r>
      <w:r w:rsidR="00535A7F">
        <w:rPr>
          <w:b/>
        </w:rPr>
        <w:br/>
      </w:r>
    </w:p>
    <w:p w:rsidR="00EE3D39" w:rsidRDefault="00535A7F" w:rsidP="00EE3D39">
      <w:pPr>
        <w:spacing w:after="0" w:line="240" w:lineRule="auto"/>
        <w:jc w:val="both"/>
      </w:pPr>
      <w:r>
        <w:t>Les isolants présentés sont d’origine</w:t>
      </w:r>
      <w:r w:rsidR="001366F4">
        <w:t xml:space="preserve"> et</w:t>
      </w:r>
      <w:r>
        <w:t xml:space="preserve"> de production diverses</w:t>
      </w:r>
      <w:r w:rsidR="00A01C9B">
        <w:t>. L</w:t>
      </w:r>
      <w:r>
        <w:t>eurs performances et propriétés</w:t>
      </w:r>
      <w:r w:rsidR="000E078F">
        <w:t xml:space="preserve"> </w:t>
      </w:r>
      <w:r w:rsidR="00F2284C">
        <w:t>peuvent évoluer</w:t>
      </w:r>
      <w:r w:rsidR="001366F4">
        <w:t xml:space="preserve"> dans le temps</w:t>
      </w:r>
      <w:r w:rsidR="00A01C9B">
        <w:t xml:space="preserve"> en fonction d’un ensemble de facteurs complexes</w:t>
      </w:r>
      <w:r w:rsidR="000E078F">
        <w:t>. Par ailleurs, les fabricants d’</w:t>
      </w:r>
      <w:r w:rsidR="00EE3D39">
        <w:t xml:space="preserve">isolants essaient </w:t>
      </w:r>
      <w:r w:rsidR="000E078F">
        <w:t xml:space="preserve">constamment </w:t>
      </w:r>
      <w:r w:rsidR="00EE3D39">
        <w:t>d’améliorer leur</w:t>
      </w:r>
      <w:r w:rsidR="000E078F">
        <w:t>s</w:t>
      </w:r>
      <w:r w:rsidR="00EE3D39">
        <w:t xml:space="preserve"> produits, au niveau </w:t>
      </w:r>
      <w:r w:rsidR="000E078F">
        <w:t xml:space="preserve">de leur </w:t>
      </w:r>
      <w:r w:rsidR="00EE3D39">
        <w:t>performance et</w:t>
      </w:r>
      <w:r w:rsidR="000E078F">
        <w:t xml:space="preserve"> de leur impact</w:t>
      </w:r>
      <w:r w:rsidR="00A13DA1">
        <w:t xml:space="preserve"> environnemental, les valeurs indiquées dans cette </w:t>
      </w:r>
      <w:proofErr w:type="spellStart"/>
      <w:r w:rsidR="00A13DA1">
        <w:t>matériauthèque</w:t>
      </w:r>
      <w:proofErr w:type="spellEnd"/>
      <w:r w:rsidR="00A13DA1">
        <w:t xml:space="preserve"> sont donc à prendre avec précaution.</w:t>
      </w:r>
    </w:p>
    <w:p w:rsidR="00535A7F" w:rsidRDefault="00A13DA1" w:rsidP="00DF3934">
      <w:pPr>
        <w:spacing w:after="0" w:line="240" w:lineRule="auto"/>
        <w:jc w:val="both"/>
      </w:pPr>
      <w:r>
        <w:t>Selon le contexte d’utilisation</w:t>
      </w:r>
      <w:r w:rsidR="00A01C9B">
        <w:t xml:space="preserve">, </w:t>
      </w:r>
      <w:r w:rsidR="00535A7F">
        <w:t xml:space="preserve">il </w:t>
      </w:r>
      <w:r>
        <w:t xml:space="preserve">sera </w:t>
      </w:r>
      <w:r w:rsidR="00535A7F">
        <w:t>bénéfique d’utiliser l’un ou l’autre des matériaux présentés</w:t>
      </w:r>
      <w:r w:rsidR="00A01C9B">
        <w:t>, le choix est rarement unidirectionnel</w:t>
      </w:r>
      <w:r w:rsidR="00535A7F">
        <w:t>. L’aspect contextuel est</w:t>
      </w:r>
      <w:r w:rsidR="00766461">
        <w:t xml:space="preserve"> donc</w:t>
      </w:r>
      <w:r w:rsidR="00535A7F">
        <w:t xml:space="preserve"> important et l’expertise d’un concepteur, </w:t>
      </w:r>
      <w:r w:rsidR="001366F4">
        <w:t>d</w:t>
      </w:r>
      <w:r w:rsidR="00A01C9B">
        <w:t xml:space="preserve">’un </w:t>
      </w:r>
      <w:r w:rsidR="00535A7F">
        <w:t xml:space="preserve">architecte ou </w:t>
      </w:r>
      <w:r w:rsidR="00F2284C">
        <w:t>d’</w:t>
      </w:r>
      <w:r w:rsidR="00A01C9B">
        <w:t xml:space="preserve">un </w:t>
      </w:r>
      <w:r w:rsidR="00535A7F">
        <w:t>ingénieur</w:t>
      </w:r>
      <w:r w:rsidR="00A01C9B">
        <w:t>,</w:t>
      </w:r>
      <w:r w:rsidR="00535A7F">
        <w:t xml:space="preserve"> </w:t>
      </w:r>
      <w:r w:rsidR="00A01C9B">
        <w:t>permettra d’</w:t>
      </w:r>
      <w:r w:rsidR="001366F4">
        <w:t>orienter</w:t>
      </w:r>
      <w:r w:rsidR="00F2284C">
        <w:t xml:space="preserve"> et</w:t>
      </w:r>
      <w:r w:rsidR="00A01C9B">
        <w:t xml:space="preserve"> de compléter la réflexion</w:t>
      </w:r>
      <w:r w:rsidR="00535A7F">
        <w:t>.</w:t>
      </w:r>
    </w:p>
    <w:p w:rsidR="00535A7F" w:rsidRDefault="00535A7F" w:rsidP="00DF3934">
      <w:pPr>
        <w:spacing w:after="0" w:line="240" w:lineRule="auto"/>
        <w:jc w:val="both"/>
      </w:pPr>
    </w:p>
    <w:p w:rsidR="001366F4" w:rsidRDefault="001366F4" w:rsidP="00DF3934">
      <w:pPr>
        <w:spacing w:after="0" w:line="240" w:lineRule="auto"/>
        <w:jc w:val="both"/>
      </w:pPr>
      <w:r>
        <w:t>La valise propose</w:t>
      </w:r>
      <w:r w:rsidR="00535A7F">
        <w:t xml:space="preserve"> un </w:t>
      </w:r>
      <w:r>
        <w:t>panel étendu d’échantillons</w:t>
      </w:r>
      <w:r w:rsidR="00A01C9B">
        <w:t>,</w:t>
      </w:r>
      <w:r>
        <w:t xml:space="preserve"> </w:t>
      </w:r>
      <w:r w:rsidR="00F2284C">
        <w:t>allant</w:t>
      </w:r>
      <w:r w:rsidR="00A01C9B">
        <w:t xml:space="preserve"> </w:t>
      </w:r>
      <w:r>
        <w:t xml:space="preserve">de matières </w:t>
      </w:r>
      <w:r w:rsidR="00535A7F">
        <w:t>isolant</w:t>
      </w:r>
      <w:r>
        <w:t>e</w:t>
      </w:r>
      <w:r w:rsidR="00535A7F">
        <w:t xml:space="preserve">s </w:t>
      </w:r>
      <w:r w:rsidR="00A01C9B">
        <w:t>d’origine synthétique</w:t>
      </w:r>
      <w:r w:rsidR="00BD6EAD">
        <w:t xml:space="preserve"> jusqu’aux</w:t>
      </w:r>
      <w:r>
        <w:t xml:space="preserve"> </w:t>
      </w:r>
      <w:r w:rsidR="00535A7F">
        <w:t>is</w:t>
      </w:r>
      <w:r w:rsidR="00F2284C">
        <w:t>olants d’origine renouvelable.</w:t>
      </w:r>
    </w:p>
    <w:p w:rsidR="001366F4" w:rsidRDefault="00F2284C" w:rsidP="00DF3934">
      <w:pPr>
        <w:spacing w:after="0" w:line="240" w:lineRule="auto"/>
        <w:jc w:val="both"/>
      </w:pPr>
      <w:r>
        <w:t>Bruxelles Environnement encourage</w:t>
      </w:r>
      <w:r w:rsidR="001366F4">
        <w:t xml:space="preserve"> l’utilisation de matières</w:t>
      </w:r>
      <w:r w:rsidR="00A01C9B">
        <w:t xml:space="preserve"> à l’énergie grise </w:t>
      </w:r>
      <w:r w:rsidR="000E078F">
        <w:t xml:space="preserve">la plus </w:t>
      </w:r>
      <w:r w:rsidR="00FE2714">
        <w:t>basse</w:t>
      </w:r>
      <w:r w:rsidR="000E078F">
        <w:t xml:space="preserve"> possible</w:t>
      </w:r>
      <w:r w:rsidR="00A01C9B">
        <w:t xml:space="preserve">, </w:t>
      </w:r>
      <w:r>
        <w:t xml:space="preserve">de matières </w:t>
      </w:r>
      <w:r w:rsidR="00A01C9B">
        <w:t>recyclables exemptes d’additifs polluants,</w:t>
      </w:r>
      <w:r w:rsidR="001366F4">
        <w:t xml:space="preserve"> de manière à réduire un maximum l’impact environnemental </w:t>
      </w:r>
      <w:r w:rsidR="00A01C9B">
        <w:t xml:space="preserve">de </w:t>
      </w:r>
      <w:r>
        <w:t>ces éléments qui prennent part au processus de</w:t>
      </w:r>
      <w:r w:rsidR="00A01C9B">
        <w:t xml:space="preserve"> construction</w:t>
      </w:r>
      <w:r w:rsidR="00DF3934">
        <w:t xml:space="preserve"> </w:t>
      </w:r>
      <w:r>
        <w:t>; de la production</w:t>
      </w:r>
      <w:r w:rsidR="00A01C9B">
        <w:t xml:space="preserve"> </w:t>
      </w:r>
      <w:r>
        <w:t>jusqu’à la</w:t>
      </w:r>
      <w:r w:rsidR="001366F4">
        <w:t xml:space="preserve"> fin de vie</w:t>
      </w:r>
      <w:r>
        <w:t xml:space="preserve"> du produit</w:t>
      </w:r>
      <w:r w:rsidR="001366F4">
        <w:t>.</w:t>
      </w:r>
    </w:p>
    <w:p w:rsidR="001366F4" w:rsidRDefault="001366F4" w:rsidP="00FE550D">
      <w:pPr>
        <w:spacing w:after="0" w:line="240" w:lineRule="auto"/>
      </w:pPr>
    </w:p>
    <w:p w:rsidR="000501C1" w:rsidRDefault="001366F4" w:rsidP="000E078F">
      <w:pPr>
        <w:spacing w:after="0" w:line="240" w:lineRule="auto"/>
        <w:jc w:val="both"/>
        <w:rPr>
          <w:b/>
        </w:rPr>
      </w:pPr>
      <w:r w:rsidRPr="001366F4">
        <w:rPr>
          <w:b/>
        </w:rPr>
        <w:t xml:space="preserve">Il nous parait important toutefois </w:t>
      </w:r>
      <w:r w:rsidR="00A01C9B">
        <w:rPr>
          <w:b/>
        </w:rPr>
        <w:t>d’orienter l</w:t>
      </w:r>
      <w:r w:rsidR="00BD6EAD">
        <w:rPr>
          <w:b/>
        </w:rPr>
        <w:t>e public</w:t>
      </w:r>
      <w:r w:rsidRPr="001366F4">
        <w:rPr>
          <w:b/>
        </w:rPr>
        <w:t xml:space="preserve"> </w:t>
      </w:r>
      <w:r w:rsidR="000501C1">
        <w:rPr>
          <w:b/>
        </w:rPr>
        <w:t xml:space="preserve">le plus </w:t>
      </w:r>
      <w:r w:rsidR="000501C1" w:rsidRPr="001366F4">
        <w:rPr>
          <w:b/>
        </w:rPr>
        <w:t>objectivement</w:t>
      </w:r>
      <w:r w:rsidR="000501C1">
        <w:rPr>
          <w:b/>
        </w:rPr>
        <w:t xml:space="preserve"> possible</w:t>
      </w:r>
      <w:r w:rsidR="000501C1" w:rsidRPr="001366F4">
        <w:rPr>
          <w:b/>
        </w:rPr>
        <w:t xml:space="preserve">, </w:t>
      </w:r>
      <w:r w:rsidR="00766461">
        <w:rPr>
          <w:b/>
        </w:rPr>
        <w:t xml:space="preserve">selon </w:t>
      </w:r>
      <w:r w:rsidRPr="001366F4">
        <w:rPr>
          <w:b/>
        </w:rPr>
        <w:t>sa sensibilité</w:t>
      </w:r>
      <w:r w:rsidR="002443B4">
        <w:rPr>
          <w:b/>
        </w:rPr>
        <w:t xml:space="preserve"> (</w:t>
      </w:r>
      <w:r w:rsidR="00766461">
        <w:rPr>
          <w:b/>
        </w:rPr>
        <w:t>à l’</w:t>
      </w:r>
      <w:r w:rsidR="002443B4">
        <w:rPr>
          <w:b/>
        </w:rPr>
        <w:t xml:space="preserve">impact environnemental, </w:t>
      </w:r>
      <w:r w:rsidR="00766461">
        <w:rPr>
          <w:b/>
        </w:rPr>
        <w:t xml:space="preserve">au </w:t>
      </w:r>
      <w:r w:rsidR="002443B4">
        <w:rPr>
          <w:b/>
        </w:rPr>
        <w:t xml:space="preserve">bilan santé, </w:t>
      </w:r>
      <w:r w:rsidR="00766461">
        <w:rPr>
          <w:b/>
        </w:rPr>
        <w:t xml:space="preserve">à la </w:t>
      </w:r>
      <w:r w:rsidR="002443B4">
        <w:rPr>
          <w:b/>
        </w:rPr>
        <w:t>performance énergétique,…)</w:t>
      </w:r>
      <w:r w:rsidRPr="001366F4">
        <w:rPr>
          <w:b/>
        </w:rPr>
        <w:t xml:space="preserve">, </w:t>
      </w:r>
      <w:r w:rsidR="00A01C9B">
        <w:rPr>
          <w:b/>
        </w:rPr>
        <w:t>en présentant une</w:t>
      </w:r>
      <w:r w:rsidRPr="001366F4">
        <w:rPr>
          <w:b/>
        </w:rPr>
        <w:t xml:space="preserve"> compar</w:t>
      </w:r>
      <w:r w:rsidR="00A01C9B">
        <w:rPr>
          <w:b/>
        </w:rPr>
        <w:t>aison</w:t>
      </w:r>
      <w:r w:rsidR="000501C1">
        <w:rPr>
          <w:b/>
        </w:rPr>
        <w:t xml:space="preserve"> de</w:t>
      </w:r>
      <w:r w:rsidRPr="001366F4">
        <w:rPr>
          <w:b/>
        </w:rPr>
        <w:t xml:space="preserve"> différents produits</w:t>
      </w:r>
      <w:r w:rsidR="000501C1">
        <w:rPr>
          <w:b/>
        </w:rPr>
        <w:t>.</w:t>
      </w:r>
    </w:p>
    <w:p w:rsidR="001366F4" w:rsidRDefault="00F2284C" w:rsidP="00FE550D">
      <w:pPr>
        <w:spacing w:after="0" w:line="240" w:lineRule="auto"/>
      </w:pPr>
      <w:r>
        <w:rPr>
          <w:b/>
        </w:rPr>
        <w:t>En fonction de critères</w:t>
      </w:r>
      <w:r w:rsidR="000501C1">
        <w:rPr>
          <w:b/>
        </w:rPr>
        <w:t xml:space="preserve">, il s’agira de se diriger vers les choix </w:t>
      </w:r>
      <w:r w:rsidR="001366F4" w:rsidRPr="001366F4">
        <w:rPr>
          <w:b/>
        </w:rPr>
        <w:t>le</w:t>
      </w:r>
      <w:r w:rsidR="000501C1">
        <w:rPr>
          <w:b/>
        </w:rPr>
        <w:t>s</w:t>
      </w:r>
      <w:r w:rsidR="001366F4" w:rsidRPr="001366F4">
        <w:rPr>
          <w:b/>
        </w:rPr>
        <w:t xml:space="preserve"> plus pertinent</w:t>
      </w:r>
      <w:r w:rsidR="000501C1">
        <w:rPr>
          <w:b/>
        </w:rPr>
        <w:t>s</w:t>
      </w:r>
      <w:r w:rsidR="001366F4" w:rsidRPr="001366F4">
        <w:rPr>
          <w:b/>
        </w:rPr>
        <w:t>.</w:t>
      </w:r>
      <w:r w:rsidR="002443B4">
        <w:rPr>
          <w:b/>
        </w:rPr>
        <w:t xml:space="preserve"> </w:t>
      </w:r>
    </w:p>
    <w:p w:rsidR="00FE2714" w:rsidRDefault="00FE2714">
      <w:pPr>
        <w:rPr>
          <w:b/>
          <w:u w:val="single"/>
        </w:rPr>
      </w:pPr>
      <w:r>
        <w:rPr>
          <w:b/>
          <w:u w:val="single"/>
        </w:rPr>
        <w:br w:type="page"/>
      </w:r>
    </w:p>
    <w:p w:rsidR="00FE2714" w:rsidRDefault="00766461" w:rsidP="00FE550D">
      <w:pPr>
        <w:spacing w:after="0" w:line="240" w:lineRule="auto"/>
        <w:rPr>
          <w:b/>
          <w:u w:val="single"/>
        </w:rPr>
      </w:pPr>
      <w:r>
        <w:rPr>
          <w:b/>
          <w:u w:val="single"/>
        </w:rPr>
        <w:lastRenderedPageBreak/>
        <w:t xml:space="preserve">Glossaire </w:t>
      </w:r>
      <w:r w:rsidR="00DB3DC0">
        <w:rPr>
          <w:b/>
          <w:u w:val="single"/>
        </w:rPr>
        <w:t>des termes utilisés</w:t>
      </w:r>
      <w:r>
        <w:rPr>
          <w:b/>
          <w:u w:val="single"/>
        </w:rPr>
        <w:t xml:space="preserve"> dans l</w:t>
      </w:r>
      <w:r w:rsidR="00FE2714" w:rsidRPr="000E078F">
        <w:rPr>
          <w:b/>
          <w:u w:val="single"/>
        </w:rPr>
        <w:t>es fiches signalétiques :</w:t>
      </w:r>
    </w:p>
    <w:p w:rsidR="00FE2714" w:rsidRPr="000E078F" w:rsidRDefault="00FE2714" w:rsidP="00FE550D">
      <w:pPr>
        <w:spacing w:after="0" w:line="240" w:lineRule="auto"/>
        <w:rPr>
          <w:b/>
          <w:u w:val="single"/>
        </w:rPr>
      </w:pPr>
    </w:p>
    <w:p w:rsidR="00535A7F" w:rsidRDefault="000501C1" w:rsidP="00FE550D">
      <w:pPr>
        <w:spacing w:after="0" w:line="240" w:lineRule="auto"/>
      </w:pPr>
      <w:r w:rsidRPr="008B0167">
        <w:rPr>
          <w:b/>
        </w:rPr>
        <w:t>Type</w:t>
      </w:r>
      <w:r w:rsidR="008B0167">
        <w:rPr>
          <w:b/>
        </w:rPr>
        <w:t xml:space="preserve"> </w:t>
      </w:r>
      <w:r w:rsidR="00F2284C">
        <w:rPr>
          <w:b/>
        </w:rPr>
        <w:t>d’isolant</w:t>
      </w:r>
      <w:r w:rsidR="001366F4" w:rsidRPr="008B0167">
        <w:rPr>
          <w:b/>
        </w:rPr>
        <w:t>:</w:t>
      </w:r>
      <w:r>
        <w:t xml:space="preserve"> </w:t>
      </w:r>
      <w:r w:rsidR="00FE2714">
        <w:t>c’est</w:t>
      </w:r>
      <w:r>
        <w:t xml:space="preserve"> l’identité du produit (nom générique </w:t>
      </w:r>
      <w:r w:rsidR="00F2284C">
        <w:t>de la matière principale de la matière produite –</w:t>
      </w:r>
      <w:r>
        <w:t xml:space="preserve"> </w:t>
      </w:r>
      <w:r w:rsidR="007C6A7A">
        <w:t>identité</w:t>
      </w:r>
      <w:r w:rsidR="00F2284C">
        <w:t xml:space="preserve"> </w:t>
      </w:r>
      <w:r w:rsidRPr="00F2284C">
        <w:rPr>
          <w:u w:val="single"/>
        </w:rPr>
        <w:t>non commercial</w:t>
      </w:r>
      <w:r w:rsidR="007C6A7A">
        <w:rPr>
          <w:u w:val="single"/>
        </w:rPr>
        <w:t>e</w:t>
      </w:r>
      <w:r>
        <w:t xml:space="preserve">) </w:t>
      </w:r>
      <w:r w:rsidR="0049601C">
        <w:br/>
      </w:r>
    </w:p>
    <w:p w:rsidR="00535A7F" w:rsidRDefault="001366F4" w:rsidP="00FE550D">
      <w:pPr>
        <w:spacing w:after="0" w:line="240" w:lineRule="auto"/>
      </w:pPr>
      <w:r w:rsidRPr="008B0167">
        <w:rPr>
          <w:b/>
        </w:rPr>
        <w:t>Origine</w:t>
      </w:r>
      <w:r w:rsidR="008B0167">
        <w:rPr>
          <w:b/>
        </w:rPr>
        <w:t xml:space="preserve"> </w:t>
      </w:r>
      <w:r w:rsidR="000501C1" w:rsidRPr="008B0167">
        <w:rPr>
          <w:b/>
        </w:rPr>
        <w:t>:</w:t>
      </w:r>
      <w:r w:rsidR="007C6A7A">
        <w:t xml:space="preserve"> Source</w:t>
      </w:r>
      <w:r w:rsidR="000501C1">
        <w:t xml:space="preserve"> de la matière, avant ou à la production</w:t>
      </w:r>
    </w:p>
    <w:p w:rsidR="000501C1" w:rsidRDefault="0049601C" w:rsidP="00FE550D">
      <w:pPr>
        <w:spacing w:after="0" w:line="240" w:lineRule="auto"/>
      </w:pPr>
      <w:r>
        <w:br/>
      </w:r>
      <w:r w:rsidR="009B4C1D">
        <w:rPr>
          <w:b/>
        </w:rPr>
        <w:t>« </w:t>
      </w:r>
      <w:proofErr w:type="spellStart"/>
      <w:r w:rsidR="000501C1" w:rsidRPr="008B0167">
        <w:rPr>
          <w:b/>
        </w:rPr>
        <w:t>Renouvel</w:t>
      </w:r>
      <w:r w:rsidR="009B4C1D">
        <w:rPr>
          <w:b/>
        </w:rPr>
        <w:t>abilité</w:t>
      </w:r>
      <w:proofErr w:type="spellEnd"/>
      <w:r w:rsidR="009B4C1D">
        <w:rPr>
          <w:b/>
        </w:rPr>
        <w:t> » </w:t>
      </w:r>
      <w:r w:rsidR="000501C1" w:rsidRPr="008B0167">
        <w:rPr>
          <w:b/>
        </w:rPr>
        <w:t>:</w:t>
      </w:r>
      <w:r w:rsidR="000501C1">
        <w:t xml:space="preserve"> propriété de </w:t>
      </w:r>
      <w:r w:rsidR="005443C3">
        <w:t xml:space="preserve">la matière première </w:t>
      </w:r>
      <w:r w:rsidR="00A5145E">
        <w:t>dont le stock est renouvelable (par opposition aux matières dont le stock est fini et qui finissent pa</w:t>
      </w:r>
      <w:r w:rsidR="00357CC0">
        <w:t>r</w:t>
      </w:r>
      <w:r w:rsidR="00A5145E">
        <w:t xml:space="preserve"> s’épuiser). </w:t>
      </w:r>
    </w:p>
    <w:p w:rsidR="0003397F" w:rsidRDefault="0049601C" w:rsidP="00DF3934">
      <w:pPr>
        <w:spacing w:after="0" w:line="240" w:lineRule="auto"/>
        <w:jc w:val="both"/>
      </w:pPr>
      <w:r>
        <w:br/>
      </w:r>
      <w:r w:rsidR="0003397F" w:rsidRPr="008B0167">
        <w:rPr>
          <w:b/>
        </w:rPr>
        <w:t>NIBE :</w:t>
      </w:r>
      <w:r w:rsidR="007C6A7A">
        <w:t xml:space="preserve"> classification néerlandaise de</w:t>
      </w:r>
      <w:r w:rsidR="0003397F">
        <w:t xml:space="preserve"> matériaux en fonction de leur impact environnemental : </w:t>
      </w:r>
      <w:hyperlink r:id="rId6" w:history="1">
        <w:r w:rsidR="0003397F" w:rsidRPr="00BF0CD1">
          <w:rPr>
            <w:rStyle w:val="Lienhypertexte"/>
          </w:rPr>
          <w:t>www.nibe.nl</w:t>
        </w:r>
      </w:hyperlink>
    </w:p>
    <w:p w:rsidR="005443C3" w:rsidRDefault="0049601C" w:rsidP="00DF3934">
      <w:pPr>
        <w:spacing w:after="0" w:line="240" w:lineRule="auto"/>
        <w:jc w:val="both"/>
      </w:pPr>
      <w:r>
        <w:br/>
      </w:r>
      <w:proofErr w:type="spellStart"/>
      <w:r w:rsidR="00BD6EAD">
        <w:rPr>
          <w:b/>
        </w:rPr>
        <w:t>Recyclab</w:t>
      </w:r>
      <w:r w:rsidR="005443C3" w:rsidRPr="008B0167">
        <w:rPr>
          <w:b/>
        </w:rPr>
        <w:t>ilité</w:t>
      </w:r>
      <w:proofErr w:type="spellEnd"/>
      <w:r w:rsidR="005443C3" w:rsidRPr="008B0167">
        <w:rPr>
          <w:b/>
        </w:rPr>
        <w:t> :</w:t>
      </w:r>
      <w:r w:rsidR="007C6A7A">
        <w:t xml:space="preserve"> </w:t>
      </w:r>
      <w:r w:rsidR="005443C3">
        <w:t>cycle de vie pérenne, potentiel</w:t>
      </w:r>
      <w:r w:rsidR="007C6A7A">
        <w:t>lement</w:t>
      </w:r>
      <w:r w:rsidR="00BD6EAD">
        <w:t>,</w:t>
      </w:r>
      <w:r w:rsidR="005443C3">
        <w:t xml:space="preserve"> ou dans une filière établie.</w:t>
      </w:r>
    </w:p>
    <w:p w:rsidR="005443C3" w:rsidRDefault="005443C3" w:rsidP="00DF3934">
      <w:pPr>
        <w:spacing w:after="0" w:line="240" w:lineRule="auto"/>
        <w:jc w:val="both"/>
      </w:pPr>
    </w:p>
    <w:p w:rsidR="0003397F" w:rsidRDefault="005443C3" w:rsidP="00DF3934">
      <w:pPr>
        <w:spacing w:after="0" w:line="240" w:lineRule="auto"/>
        <w:jc w:val="both"/>
      </w:pPr>
      <w:r w:rsidRPr="008B0167">
        <w:rPr>
          <w:b/>
        </w:rPr>
        <w:t>Performance thermique</w:t>
      </w:r>
      <w:r w:rsidR="00FE2714">
        <w:rPr>
          <w:b/>
        </w:rPr>
        <w:t xml:space="preserve"> (</w:t>
      </w:r>
      <w:r w:rsidRPr="009B4C1D">
        <w:rPr>
          <w:b/>
        </w:rPr>
        <w:t>λ</w:t>
      </w:r>
      <w:r w:rsidR="005119E3" w:rsidRPr="009B4C1D">
        <w:rPr>
          <w:b/>
        </w:rPr>
        <w:t xml:space="preserve"> - Lambda</w:t>
      </w:r>
      <w:r w:rsidR="00FE2714" w:rsidRPr="009B4C1D">
        <w:rPr>
          <w:b/>
        </w:rPr>
        <w:t>)</w:t>
      </w:r>
      <w:r w:rsidR="005119E3">
        <w:rPr>
          <w:b/>
          <w:bCs/>
          <w:lang w:val="fr-FR"/>
        </w:rPr>
        <w:t xml:space="preserve"> : </w:t>
      </w:r>
      <w:r w:rsidR="005119E3" w:rsidRPr="009B4C1D">
        <w:t xml:space="preserve">c’est la </w:t>
      </w:r>
      <w:r>
        <w:t xml:space="preserve">conductivité </w:t>
      </w:r>
      <w:r w:rsidR="0049601C">
        <w:t xml:space="preserve">thermique </w:t>
      </w:r>
      <w:r>
        <w:t>(intrinsèque) du matériau</w:t>
      </w:r>
      <w:r w:rsidR="009B4C1D">
        <w:t xml:space="preserve">. </w:t>
      </w:r>
    </w:p>
    <w:p w:rsidR="00AE365F" w:rsidRPr="009B4C1D" w:rsidRDefault="00AE365F" w:rsidP="00DF3934">
      <w:pPr>
        <w:spacing w:after="0" w:line="240" w:lineRule="auto"/>
        <w:jc w:val="both"/>
      </w:pPr>
      <w:r>
        <w:t xml:space="preserve">Cette </w:t>
      </w:r>
      <w:r w:rsidRPr="00ED4280">
        <w:t>grandeur physique caractérise l’aptitude d’un corps à conduire la chaleur</w:t>
      </w:r>
      <w:r>
        <w:t>.</w:t>
      </w:r>
      <w:r w:rsidRPr="005142EB">
        <w:t xml:space="preserve"> Plus cette valeur est basse, plus le</w:t>
      </w:r>
      <w:r>
        <w:t xml:space="preserve"> </w:t>
      </w:r>
      <w:r w:rsidR="002D1556">
        <w:t>matériau</w:t>
      </w:r>
      <w:r>
        <w:t xml:space="preserve"> est iso</w:t>
      </w:r>
      <w:r w:rsidRPr="005142EB">
        <w:t>lant</w:t>
      </w:r>
      <w:r>
        <w:t>.</w:t>
      </w:r>
      <w:r w:rsidR="005119E3">
        <w:t xml:space="preserve"> Elle est exprimée en </w:t>
      </w:r>
      <w:r w:rsidR="005119E3" w:rsidRPr="00EE0ED5">
        <w:rPr>
          <w:b/>
        </w:rPr>
        <w:t>W/</w:t>
      </w:r>
      <w:proofErr w:type="spellStart"/>
      <w:r w:rsidR="005119E3" w:rsidRPr="00EE0ED5">
        <w:rPr>
          <w:b/>
        </w:rPr>
        <w:t>mK</w:t>
      </w:r>
      <w:proofErr w:type="spellEnd"/>
      <w:r w:rsidR="005119E3">
        <w:t xml:space="preserve"> (Wat</w:t>
      </w:r>
      <w:r w:rsidR="005119E3" w:rsidRPr="009B4C1D">
        <w:t>t/</w:t>
      </w:r>
      <w:proofErr w:type="spellStart"/>
      <w:r w:rsidR="005119E3" w:rsidRPr="009B4C1D">
        <w:t>Mètre</w:t>
      </w:r>
      <w:r w:rsidR="009B4C1D">
        <w:t>.</w:t>
      </w:r>
      <w:r w:rsidR="005119E3" w:rsidRPr="009B4C1D">
        <w:t>Kelvin</w:t>
      </w:r>
      <w:proofErr w:type="spellEnd"/>
      <w:r w:rsidR="005119E3" w:rsidRPr="009B4C1D">
        <w:t>).</w:t>
      </w:r>
    </w:p>
    <w:p w:rsidR="00357CC0" w:rsidRPr="009B4C1D" w:rsidRDefault="009B4C1D" w:rsidP="009B4C1D">
      <w:pPr>
        <w:spacing w:after="0" w:line="240" w:lineRule="auto"/>
        <w:jc w:val="both"/>
        <w:rPr>
          <w:rFonts w:cs="Arial"/>
        </w:rPr>
      </w:pPr>
      <w:r w:rsidRPr="009B4C1D">
        <w:rPr>
          <w:bCs/>
        </w:rPr>
        <w:t>On dit qu’un matériau est</w:t>
      </w:r>
      <w:r w:rsidR="00357CC0" w:rsidRPr="009B4C1D">
        <w:rPr>
          <w:bCs/>
        </w:rPr>
        <w:t xml:space="preserve"> </w:t>
      </w:r>
      <w:r>
        <w:rPr>
          <w:bCs/>
        </w:rPr>
        <w:t>« </w:t>
      </w:r>
      <w:r w:rsidR="00357CC0" w:rsidRPr="009B4C1D">
        <w:rPr>
          <w:bCs/>
        </w:rPr>
        <w:t>isolant</w:t>
      </w:r>
      <w:r>
        <w:rPr>
          <w:bCs/>
        </w:rPr>
        <w:t> »</w:t>
      </w:r>
      <w:r w:rsidR="00357CC0" w:rsidRPr="009B4C1D">
        <w:rPr>
          <w:bCs/>
        </w:rPr>
        <w:t xml:space="preserve"> quand</w:t>
      </w:r>
      <w:r w:rsidR="00357CC0" w:rsidRPr="009B4C1D">
        <w:rPr>
          <w:rFonts w:cs="Arial"/>
        </w:rPr>
        <w:t xml:space="preserve"> </w:t>
      </w:r>
      <w:r w:rsidRPr="009B4C1D">
        <w:rPr>
          <w:rFonts w:cs="Arial"/>
        </w:rPr>
        <w:t xml:space="preserve">sa valeur </w:t>
      </w:r>
      <w:r w:rsidR="00357CC0" w:rsidRPr="009B4C1D">
        <w:rPr>
          <w:rFonts w:cs="Arial"/>
        </w:rPr>
        <w:sym w:font="Symbol" w:char="F06C"/>
      </w:r>
      <w:r w:rsidR="00357CC0" w:rsidRPr="009B4C1D">
        <w:rPr>
          <w:rFonts w:cs="Arial"/>
        </w:rPr>
        <w:t xml:space="preserve"> ≤ 0,065 W/</w:t>
      </w:r>
      <w:proofErr w:type="spellStart"/>
      <w:r w:rsidR="00357CC0" w:rsidRPr="009B4C1D">
        <w:rPr>
          <w:rFonts w:cs="Arial"/>
        </w:rPr>
        <w:t>mK</w:t>
      </w:r>
      <w:proofErr w:type="spellEnd"/>
      <w:r w:rsidR="00357CC0" w:rsidRPr="009B4C1D">
        <w:rPr>
          <w:rFonts w:cs="Arial"/>
        </w:rPr>
        <w:t xml:space="preserve">. </w:t>
      </w:r>
    </w:p>
    <w:p w:rsidR="00357CC0" w:rsidRPr="00357CC0" w:rsidRDefault="00357CC0" w:rsidP="00DF3934">
      <w:pPr>
        <w:spacing w:after="0" w:line="240" w:lineRule="auto"/>
        <w:jc w:val="both"/>
      </w:pPr>
    </w:p>
    <w:p w:rsidR="008B0167" w:rsidRDefault="009B4C1D" w:rsidP="009B4C1D">
      <w:pPr>
        <w:spacing w:after="0" w:line="240" w:lineRule="auto"/>
      </w:pPr>
      <w:r w:rsidRPr="009B4C1D">
        <w:rPr>
          <w:b/>
          <w:lang w:val="en-US"/>
        </w:rPr>
        <w:t>Résistance</w:t>
      </w:r>
      <w:r w:rsidR="00AE365F" w:rsidRPr="009B4C1D">
        <w:rPr>
          <w:b/>
          <w:lang w:val="en-US"/>
        </w:rPr>
        <w:t xml:space="preserve"> </w:t>
      </w:r>
      <w:proofErr w:type="spellStart"/>
      <w:r w:rsidR="00AE365F" w:rsidRPr="009B4C1D">
        <w:rPr>
          <w:b/>
          <w:lang w:val="en-US"/>
        </w:rPr>
        <w:t>thermique</w:t>
      </w:r>
      <w:proofErr w:type="spellEnd"/>
      <w:r w:rsidR="00AE365F" w:rsidRPr="009B4C1D">
        <w:rPr>
          <w:b/>
          <w:lang w:val="en-US"/>
        </w:rPr>
        <w:t xml:space="preserve"> </w:t>
      </w:r>
      <w:r w:rsidR="005119E3">
        <w:rPr>
          <w:b/>
          <w:lang w:val="en-US"/>
        </w:rPr>
        <w:t>(</w:t>
      </w:r>
      <w:r w:rsidR="00AE365F" w:rsidRPr="009B4C1D">
        <w:rPr>
          <w:b/>
          <w:lang w:val="en-US"/>
        </w:rPr>
        <w:t>R</w:t>
      </w:r>
      <w:r w:rsidR="005119E3">
        <w:rPr>
          <w:b/>
          <w:lang w:val="en-US"/>
        </w:rPr>
        <w:t xml:space="preserve">): </w:t>
      </w:r>
      <w:r w:rsidR="00AE365F" w:rsidRPr="009B4C1D">
        <w:rPr>
          <w:lang w:val="en-US"/>
        </w:rPr>
        <w:t xml:space="preserve"> </w:t>
      </w:r>
      <w:r w:rsidR="00AE365F">
        <w:t>Cette grandeur physique caractérise l’aptitude d’un corps à</w:t>
      </w:r>
      <w:r w:rsidR="00AE365F" w:rsidRPr="005142EB">
        <w:t xml:space="preserve"> </w:t>
      </w:r>
      <w:r w:rsidR="00AE365F">
        <w:t>empêcher le</w:t>
      </w:r>
      <w:r w:rsidR="00AE365F" w:rsidRPr="005142EB">
        <w:t xml:space="preserve"> passage de la chaleur. </w:t>
      </w:r>
      <w:r w:rsidR="00AE365F">
        <w:t>Plus cette valeur est grande</w:t>
      </w:r>
      <w:r w:rsidR="00AE365F" w:rsidRPr="005142EB">
        <w:t>, plus le</w:t>
      </w:r>
      <w:r w:rsidR="00AE365F">
        <w:t xml:space="preserve"> </w:t>
      </w:r>
      <w:r>
        <w:t>matériau</w:t>
      </w:r>
      <w:r w:rsidR="00AE365F">
        <w:t xml:space="preserve"> est iso</w:t>
      </w:r>
      <w:r w:rsidR="00AE365F" w:rsidRPr="005142EB">
        <w:t>lant</w:t>
      </w:r>
      <w:r w:rsidR="00AE365F">
        <w:t>.</w:t>
      </w:r>
      <w:r w:rsidR="005119E3">
        <w:t xml:space="preserve"> Exprimé </w:t>
      </w:r>
      <w:proofErr w:type="spellStart"/>
      <w:r w:rsidR="005119E3" w:rsidRPr="00EC3799">
        <w:rPr>
          <w:lang w:val="en-US"/>
        </w:rPr>
        <w:t>en</w:t>
      </w:r>
      <w:proofErr w:type="spellEnd"/>
      <w:r w:rsidR="005119E3" w:rsidRPr="00EC3799">
        <w:rPr>
          <w:lang w:val="en-US"/>
        </w:rPr>
        <w:t xml:space="preserve"> </w:t>
      </w:r>
      <w:r w:rsidR="005119E3" w:rsidRPr="00EC3799">
        <w:rPr>
          <w:b/>
          <w:lang w:val="en-US"/>
        </w:rPr>
        <w:t>m²K/W</w:t>
      </w:r>
      <w:r w:rsidR="005119E3" w:rsidRPr="00EC3799">
        <w:rPr>
          <w:lang w:val="en-US"/>
        </w:rPr>
        <w:t xml:space="preserve"> </w:t>
      </w:r>
      <w:r w:rsidR="005119E3" w:rsidRPr="00EE3D39">
        <w:rPr>
          <w:lang w:val="en-US"/>
        </w:rPr>
        <w:t>(Mètre²</w:t>
      </w:r>
      <w:r>
        <w:rPr>
          <w:lang w:val="en-US"/>
        </w:rPr>
        <w:t>.</w:t>
      </w:r>
      <w:r w:rsidR="005119E3" w:rsidRPr="00EE3D39">
        <w:rPr>
          <w:lang w:val="en-US"/>
        </w:rPr>
        <w:t>Kelvin/Watt).</w:t>
      </w:r>
      <w:r w:rsidR="005119E3">
        <w:t xml:space="preserve"> </w:t>
      </w:r>
      <w:r w:rsidR="007C6A7A">
        <w:t>Ep</w:t>
      </w:r>
      <w:r w:rsidR="00357CC0">
        <w:t>aisseur</w:t>
      </w:r>
      <w:r w:rsidR="008B0167">
        <w:t xml:space="preserve"> de l’isolant/Lambda = </w:t>
      </w:r>
      <w:r w:rsidR="007C6A7A">
        <w:t>Résistance thermique de la couche</w:t>
      </w:r>
      <w:r w:rsidR="00BD6EAD">
        <w:t xml:space="preserve"> en</w:t>
      </w:r>
      <w:r w:rsidR="00AE365F">
        <w:t xml:space="preserve"> m²K/W</w:t>
      </w:r>
      <w:r w:rsidR="008B0167">
        <w:t>.</w:t>
      </w:r>
    </w:p>
    <w:p w:rsidR="005443C3" w:rsidRDefault="005443C3" w:rsidP="00DF3934">
      <w:pPr>
        <w:spacing w:after="0" w:line="240" w:lineRule="auto"/>
        <w:jc w:val="both"/>
      </w:pPr>
    </w:p>
    <w:p w:rsidR="0049601C" w:rsidRDefault="007C25DD" w:rsidP="00DF3934">
      <w:pPr>
        <w:spacing w:after="0" w:line="240" w:lineRule="auto"/>
        <w:jc w:val="both"/>
      </w:pPr>
      <w:r w:rsidRPr="008B0167">
        <w:rPr>
          <w:b/>
        </w:rPr>
        <w:t>Masse volumique</w:t>
      </w:r>
      <w:r w:rsidR="0049601C">
        <w:t> </w:t>
      </w:r>
      <w:r w:rsidRPr="00EE0ED5">
        <w:rPr>
          <w:b/>
        </w:rPr>
        <w:t>(kg/</w:t>
      </w:r>
      <w:r w:rsidR="00357CC0">
        <w:rPr>
          <w:b/>
        </w:rPr>
        <w:t>m³</w:t>
      </w:r>
      <w:r w:rsidRPr="00EE0ED5">
        <w:rPr>
          <w:b/>
        </w:rPr>
        <w:t>)</w:t>
      </w:r>
      <w:r>
        <w:t xml:space="preserve"> </w:t>
      </w:r>
      <w:r w:rsidR="0049601C">
        <w:t>: c’est</w:t>
      </w:r>
      <w:r>
        <w:t xml:space="preserve"> la masse d’un mètre cube de ce matériau. </w:t>
      </w:r>
      <w:r>
        <w:br/>
        <w:t>Densité = Masse volumique de la matière/ Masse volumique de l’eau (référence)</w:t>
      </w:r>
      <w:r w:rsidR="007C6A7A">
        <w:t>.</w:t>
      </w:r>
      <w:bookmarkStart w:id="0" w:name="_GoBack"/>
      <w:bookmarkEnd w:id="0"/>
    </w:p>
    <w:p w:rsidR="006D47C6" w:rsidRDefault="006D47C6" w:rsidP="00DF3934">
      <w:pPr>
        <w:spacing w:after="0" w:line="240" w:lineRule="auto"/>
        <w:jc w:val="both"/>
      </w:pPr>
    </w:p>
    <w:p w:rsidR="006D47C6" w:rsidRDefault="006D47C6" w:rsidP="006D47C6">
      <w:pPr>
        <w:spacing w:after="0" w:line="240" w:lineRule="auto"/>
        <w:jc w:val="both"/>
        <w:rPr>
          <w:lang w:val="fr-FR"/>
        </w:rPr>
      </w:pPr>
      <w:r>
        <w:rPr>
          <w:lang w:val="fr-FR"/>
        </w:rPr>
        <w:t xml:space="preserve">Le site </w:t>
      </w:r>
      <w:hyperlink r:id="rId7" w:history="1">
        <w:r>
          <w:rPr>
            <w:rStyle w:val="Lienhypertexte"/>
            <w:lang w:val="fr-FR"/>
          </w:rPr>
          <w:t>www.epbd.be</w:t>
        </w:r>
      </w:hyperlink>
      <w:r>
        <w:rPr>
          <w:lang w:val="fr-FR"/>
        </w:rPr>
        <w:t xml:space="preserve"> produit conjointement par les trois régions donne des valeurs reconnues pour le calcul PEB. Elles concernent notamment la conductivité thermique, la résistance thermique et la masse volumique des principaux produits d'isolation et de construction opaques disponibles sur le marché belge.</w:t>
      </w:r>
    </w:p>
    <w:p w:rsidR="006D47C6" w:rsidRDefault="006D47C6" w:rsidP="00DF3934">
      <w:pPr>
        <w:spacing w:after="0" w:line="240" w:lineRule="auto"/>
        <w:jc w:val="both"/>
      </w:pPr>
    </w:p>
    <w:p w:rsidR="007C25DD" w:rsidRDefault="007C25DD" w:rsidP="00DF3934">
      <w:pPr>
        <w:spacing w:after="0" w:line="240" w:lineRule="auto"/>
        <w:jc w:val="both"/>
      </w:pPr>
      <w:r w:rsidRPr="008B0167">
        <w:rPr>
          <w:b/>
        </w:rPr>
        <w:t xml:space="preserve">Diffusion de </w:t>
      </w:r>
      <w:r w:rsidRPr="00DF3934">
        <w:rPr>
          <w:b/>
        </w:rPr>
        <w:t>vapeur</w:t>
      </w:r>
      <w:r w:rsidRPr="00DF3934">
        <w:t> </w:t>
      </w:r>
      <w:r w:rsidR="00EE0ED5" w:rsidRPr="00DF3934">
        <w:rPr>
          <w:b/>
        </w:rPr>
        <w:t>(</w:t>
      </w:r>
      <w:r w:rsidRPr="00DF3934">
        <w:rPr>
          <w:rStyle w:val="st1"/>
          <w:rFonts w:ascii="Arial" w:hAnsi="Arial" w:cs="Arial"/>
          <w:b/>
        </w:rPr>
        <w:t>μ</w:t>
      </w:r>
      <w:r w:rsidR="00EE0ED5" w:rsidRPr="00DF3934">
        <w:rPr>
          <w:rStyle w:val="st1"/>
          <w:rFonts w:ascii="Arial" w:hAnsi="Arial" w:cs="Arial"/>
          <w:b/>
        </w:rPr>
        <w:t xml:space="preserve"> - Mu</w:t>
      </w:r>
      <w:r w:rsidRPr="00DF3934">
        <w:rPr>
          <w:b/>
        </w:rPr>
        <w:t>):</w:t>
      </w:r>
      <w:r w:rsidRPr="00DF3934">
        <w:t xml:space="preserve"> </w:t>
      </w:r>
      <w:r w:rsidR="00174D28">
        <w:t xml:space="preserve">c’est </w:t>
      </w:r>
      <w:r w:rsidRPr="007C25DD">
        <w:rPr>
          <w:lang w:val="fr-FR"/>
        </w:rPr>
        <w:t>le</w:t>
      </w:r>
      <w:r w:rsidRPr="007C25DD">
        <w:rPr>
          <w:b/>
          <w:lang w:val="fr-FR"/>
        </w:rPr>
        <w:t xml:space="preserve"> </w:t>
      </w:r>
      <w:r w:rsidRPr="007C25DD">
        <w:rPr>
          <w:rStyle w:val="lev"/>
          <w:b w:val="0"/>
          <w:lang w:val="fr-FR"/>
        </w:rPr>
        <w:t>coefficient de résistance à la diffusion de vapeur</w:t>
      </w:r>
      <w:r>
        <w:rPr>
          <w:lang w:val="fr-FR"/>
        </w:rPr>
        <w:t xml:space="preserve"> d'un matériau</w:t>
      </w:r>
      <w:r w:rsidR="00174D28">
        <w:rPr>
          <w:lang w:val="fr-FR"/>
        </w:rPr>
        <w:t>.</w:t>
      </w:r>
      <w:r>
        <w:rPr>
          <w:lang w:val="fr-FR"/>
        </w:rPr>
        <w:t xml:space="preserve"> </w:t>
      </w:r>
      <w:r w:rsidR="00A13DA1">
        <w:rPr>
          <w:lang w:val="fr-FR"/>
        </w:rPr>
        <w:t xml:space="preserve">La diffusion de vapeur est un </w:t>
      </w:r>
      <w:r w:rsidR="00A13DA1">
        <w:t>p</w:t>
      </w:r>
      <w:r w:rsidR="00AE365F">
        <w:t xml:space="preserve">hénomène physique au cours duquel </w:t>
      </w:r>
      <w:r w:rsidR="00AE365F" w:rsidRPr="005142EB">
        <w:t xml:space="preserve">la vapeur </w:t>
      </w:r>
      <w:r w:rsidR="00AE365F">
        <w:t>d’eau se déplace entre deux zones présentant un taux d’humidité différent, ce déplacement s’effectue de</w:t>
      </w:r>
      <w:r w:rsidR="00AE365F" w:rsidRPr="005142EB">
        <w:t xml:space="preserve"> la zone </w:t>
      </w:r>
      <w:r w:rsidR="00AE365F">
        <w:t>la plus humide vers la zone la plus sèche</w:t>
      </w:r>
      <w:r w:rsidR="0033124A">
        <w:t>.</w:t>
      </w:r>
      <w:r w:rsidR="005119E3" w:rsidRPr="00A13DA1">
        <w:t xml:space="preserve"> </w:t>
      </w:r>
      <w:r w:rsidR="007C6A7A">
        <w:rPr>
          <w:lang w:val="fr-FR"/>
        </w:rPr>
        <w:t>Plus le coefficient est bas</w:t>
      </w:r>
      <w:r>
        <w:rPr>
          <w:lang w:val="fr-FR"/>
        </w:rPr>
        <w:t>, plus la matière est perméable</w:t>
      </w:r>
      <w:r w:rsidR="007C6A7A">
        <w:rPr>
          <w:lang w:val="fr-FR"/>
        </w:rPr>
        <w:t> à la vapeur</w:t>
      </w:r>
      <w:r>
        <w:rPr>
          <w:lang w:val="fr-FR"/>
        </w:rPr>
        <w:t xml:space="preserve"> (échelle de 1 à l’infini).</w:t>
      </w:r>
    </w:p>
    <w:p w:rsidR="00535A7F" w:rsidRDefault="00535A7F" w:rsidP="00DF3934">
      <w:pPr>
        <w:spacing w:after="0" w:line="240" w:lineRule="auto"/>
        <w:jc w:val="both"/>
      </w:pPr>
    </w:p>
    <w:p w:rsidR="005119E3" w:rsidRDefault="007C25DD" w:rsidP="00DF3934">
      <w:pPr>
        <w:spacing w:after="0" w:line="240" w:lineRule="auto"/>
        <w:jc w:val="both"/>
      </w:pPr>
      <w:r w:rsidRPr="008B0167">
        <w:rPr>
          <w:b/>
        </w:rPr>
        <w:t>Réaction au feu :</w:t>
      </w:r>
      <w:r>
        <w:t xml:space="preserve"> </w:t>
      </w:r>
      <w:r w:rsidR="00174D28">
        <w:t>c’</w:t>
      </w:r>
      <w:r w:rsidRPr="007C25DD">
        <w:t xml:space="preserve">est la </w:t>
      </w:r>
      <w:r w:rsidR="00A13DA1">
        <w:t xml:space="preserve">manière dont va réagir </w:t>
      </w:r>
      <w:r w:rsidRPr="007C25DD">
        <w:t>un matériau en tant qu'aliment du feu (combustibilité, inflammabilité).</w:t>
      </w:r>
    </w:p>
    <w:p w:rsidR="007C25DD" w:rsidRDefault="00EE0ED5" w:rsidP="00A13DA1">
      <w:pPr>
        <w:spacing w:after="0" w:line="240" w:lineRule="auto"/>
        <w:ind w:firstLine="708"/>
        <w:jc w:val="both"/>
      </w:pPr>
      <w:r>
        <w:t xml:space="preserve">Tableau succinct </w:t>
      </w:r>
      <w:proofErr w:type="spellStart"/>
      <w:r w:rsidRPr="00EE0ED5">
        <w:rPr>
          <w:b/>
        </w:rPr>
        <w:t>Euroclasse</w:t>
      </w:r>
      <w:proofErr w:type="spellEnd"/>
      <w:r>
        <w:t> :</w:t>
      </w:r>
    </w:p>
    <w:p w:rsidR="00CA1BC5" w:rsidRPr="00CA1BC5" w:rsidRDefault="00CA1BC5" w:rsidP="00CA1BC5">
      <w:pPr>
        <w:spacing w:after="0" w:line="240" w:lineRule="auto"/>
        <w:ind w:firstLine="708"/>
      </w:pPr>
      <w:r w:rsidRPr="00CA1BC5">
        <w:t>A1 et A2 : non combustible</w:t>
      </w:r>
    </w:p>
    <w:p w:rsidR="00CA1BC5" w:rsidRPr="00CA1BC5" w:rsidRDefault="00CA1BC5" w:rsidP="00CA1BC5">
      <w:pPr>
        <w:spacing w:after="0" w:line="240" w:lineRule="auto"/>
        <w:ind w:firstLine="708"/>
      </w:pPr>
      <w:r w:rsidRPr="00CA1BC5">
        <w:t>B : faiblement combustible</w:t>
      </w:r>
    </w:p>
    <w:p w:rsidR="00CA1BC5" w:rsidRPr="00CA1BC5" w:rsidRDefault="00CA1BC5" w:rsidP="00CA1BC5">
      <w:pPr>
        <w:spacing w:after="0" w:line="240" w:lineRule="auto"/>
        <w:ind w:firstLine="708"/>
      </w:pPr>
      <w:r w:rsidRPr="00CA1BC5">
        <w:t>C : combustible</w:t>
      </w:r>
    </w:p>
    <w:p w:rsidR="00CA1BC5" w:rsidRPr="00CA1BC5" w:rsidRDefault="00CA1BC5" w:rsidP="00CA1BC5">
      <w:pPr>
        <w:spacing w:after="0" w:line="240" w:lineRule="auto"/>
        <w:ind w:firstLine="708"/>
      </w:pPr>
      <w:r w:rsidRPr="00CA1BC5">
        <w:t>D : très combustible</w:t>
      </w:r>
    </w:p>
    <w:p w:rsidR="00CA1BC5" w:rsidRPr="00CA1BC5" w:rsidRDefault="00CA1BC5" w:rsidP="00CA1BC5">
      <w:pPr>
        <w:spacing w:after="0" w:line="240" w:lineRule="auto"/>
        <w:ind w:firstLine="708"/>
      </w:pPr>
      <w:r w:rsidRPr="00CA1BC5">
        <w:t>E : très inflammable et propagateur de flamme</w:t>
      </w:r>
    </w:p>
    <w:p w:rsidR="00CA1BC5" w:rsidRPr="00CA1BC5" w:rsidRDefault="00CA1BC5" w:rsidP="00CA1BC5">
      <w:pPr>
        <w:spacing w:after="0" w:line="240" w:lineRule="auto"/>
        <w:ind w:firstLine="708"/>
      </w:pPr>
      <w:r w:rsidRPr="00CA1BC5">
        <w:t>F : non classé ou non testé.</w:t>
      </w:r>
    </w:p>
    <w:p w:rsidR="001366F4" w:rsidRDefault="001366F4" w:rsidP="00FE550D">
      <w:pPr>
        <w:spacing w:after="0" w:line="240" w:lineRule="auto"/>
        <w:rPr>
          <w:lang w:val="fr-FR"/>
        </w:rPr>
      </w:pPr>
    </w:p>
    <w:p w:rsidR="007C6A7A" w:rsidRDefault="007C6A7A" w:rsidP="00FE550D">
      <w:pPr>
        <w:spacing w:after="0" w:line="240" w:lineRule="auto"/>
        <w:rPr>
          <w:lang w:val="fr-FR"/>
        </w:rPr>
      </w:pPr>
    </w:p>
    <w:p w:rsidR="00CA1BC5" w:rsidRDefault="00EE0ED5" w:rsidP="00FE550D">
      <w:pPr>
        <w:spacing w:after="0" w:line="240" w:lineRule="auto"/>
        <w:rPr>
          <w:lang w:val="fr-FR"/>
        </w:rPr>
      </w:pPr>
      <w:r w:rsidRPr="008B0167">
        <w:rPr>
          <w:b/>
          <w:lang w:val="fr-FR"/>
        </w:rPr>
        <w:t>Capacité thermique :</w:t>
      </w:r>
      <w:r>
        <w:rPr>
          <w:lang w:val="fr-FR"/>
        </w:rPr>
        <w:t xml:space="preserve"> </w:t>
      </w:r>
      <w:r w:rsidR="007C6A7A" w:rsidRPr="007C6A7A">
        <w:rPr>
          <w:lang w:val="fr-FR"/>
        </w:rPr>
        <w:t xml:space="preserve">c’est </w:t>
      </w:r>
      <w:r w:rsidR="007C6A7A">
        <w:rPr>
          <w:lang w:val="fr-FR"/>
        </w:rPr>
        <w:t xml:space="preserve">la capacité </w:t>
      </w:r>
      <w:r w:rsidR="00DF3934">
        <w:rPr>
          <w:lang w:val="fr-FR"/>
        </w:rPr>
        <w:t xml:space="preserve">de la </w:t>
      </w:r>
      <w:r w:rsidR="00035340">
        <w:rPr>
          <w:lang w:val="fr-FR"/>
        </w:rPr>
        <w:t>m</w:t>
      </w:r>
      <w:r w:rsidR="00DF3934">
        <w:rPr>
          <w:lang w:val="fr-FR"/>
        </w:rPr>
        <w:t>a</w:t>
      </w:r>
      <w:r w:rsidR="00035340">
        <w:rPr>
          <w:lang w:val="fr-FR"/>
        </w:rPr>
        <w:t xml:space="preserve">tière </w:t>
      </w:r>
      <w:r w:rsidR="007C6A7A">
        <w:rPr>
          <w:lang w:val="fr-FR"/>
        </w:rPr>
        <w:t>à conserver, emmagasiner la chaleur</w:t>
      </w:r>
      <w:r w:rsidR="00035340">
        <w:rPr>
          <w:lang w:val="fr-FR"/>
        </w:rPr>
        <w:t>.</w:t>
      </w:r>
      <w:r w:rsidR="007C6A7A">
        <w:rPr>
          <w:lang w:val="fr-FR"/>
        </w:rPr>
        <w:t xml:space="preserve"> </w:t>
      </w:r>
      <w:r w:rsidR="00174D28">
        <w:rPr>
          <w:lang w:val="fr-FR"/>
        </w:rPr>
        <w:t xml:space="preserve">Exprimé en </w:t>
      </w:r>
      <w:r w:rsidR="00174D28" w:rsidRPr="00EE0ED5">
        <w:rPr>
          <w:bCs/>
          <w:lang w:val="fr-FR"/>
        </w:rPr>
        <w:t>joule par kilogramme-kelvin</w:t>
      </w:r>
      <w:r w:rsidR="00174D28" w:rsidRPr="00EE0ED5">
        <w:rPr>
          <w:lang w:val="fr-FR"/>
        </w:rPr>
        <w:t xml:space="preserve"> </w:t>
      </w:r>
      <w:r w:rsidR="00174D28" w:rsidRPr="00EE0ED5">
        <w:rPr>
          <w:b/>
          <w:lang w:val="fr-FR"/>
        </w:rPr>
        <w:t>(J</w:t>
      </w:r>
      <w:r w:rsidR="00174D28" w:rsidRPr="00EE0ED5">
        <w:rPr>
          <w:rFonts w:ascii="Cambria Math" w:hAnsi="Cambria Math" w:cs="Cambria Math"/>
          <w:b/>
          <w:lang w:val="fr-FR"/>
        </w:rPr>
        <w:t>/</w:t>
      </w:r>
      <w:proofErr w:type="spellStart"/>
      <w:r w:rsidR="00174D28" w:rsidRPr="00EE0ED5">
        <w:rPr>
          <w:b/>
          <w:lang w:val="fr-FR"/>
        </w:rPr>
        <w:t>kgK</w:t>
      </w:r>
      <w:proofErr w:type="spellEnd"/>
      <w:r w:rsidR="00174D28" w:rsidRPr="00EE0ED5">
        <w:rPr>
          <w:b/>
          <w:lang w:val="fr-FR"/>
        </w:rPr>
        <w:t>),</w:t>
      </w:r>
      <w:r w:rsidR="00174D28" w:rsidRPr="007C6A7A">
        <w:rPr>
          <w:lang w:val="fr-FR"/>
        </w:rPr>
        <w:t xml:space="preserve"> </w:t>
      </w:r>
      <w:r w:rsidR="007C6A7A">
        <w:rPr>
          <w:lang w:val="fr-FR"/>
        </w:rPr>
        <w:t xml:space="preserve"> </w:t>
      </w:r>
    </w:p>
    <w:p w:rsidR="00CA1BC5" w:rsidRDefault="00CA1BC5" w:rsidP="00FE550D">
      <w:pPr>
        <w:spacing w:after="0" w:line="240" w:lineRule="auto"/>
        <w:rPr>
          <w:lang w:val="fr-FR"/>
        </w:rPr>
      </w:pPr>
    </w:p>
    <w:p w:rsidR="00EE0ED5" w:rsidRDefault="00EE0ED5" w:rsidP="00FE550D">
      <w:pPr>
        <w:spacing w:after="0" w:line="240" w:lineRule="auto"/>
        <w:rPr>
          <w:lang w:val="fr-FR"/>
        </w:rPr>
      </w:pPr>
      <w:r w:rsidRPr="008B0167">
        <w:rPr>
          <w:b/>
          <w:lang w:val="fr-FR"/>
        </w:rPr>
        <w:lastRenderedPageBreak/>
        <w:t xml:space="preserve">Compressibilité </w:t>
      </w:r>
      <w:r w:rsidRPr="00EE0ED5">
        <w:rPr>
          <w:b/>
          <w:lang w:val="fr-FR"/>
        </w:rPr>
        <w:t>(kg/cm2)</w:t>
      </w:r>
      <w:r>
        <w:rPr>
          <w:lang w:val="fr-FR"/>
        </w:rPr>
        <w:t xml:space="preserve"> : </w:t>
      </w:r>
      <w:r w:rsidR="0071087C">
        <w:t>c’est l</w:t>
      </w:r>
      <w:r w:rsidRPr="00EE0ED5">
        <w:t>a variation de volume</w:t>
      </w:r>
      <w:r w:rsidR="0071087C">
        <w:t xml:space="preserve"> d’un corps</w:t>
      </w:r>
      <w:r w:rsidRPr="00EE0ED5">
        <w:t xml:space="preserve"> sous l'effet d'une pression appliquée</w:t>
      </w:r>
      <w:r w:rsidR="00701728">
        <w:t xml:space="preserve">. Cette notion, dans le cas de l’isolant, rapporte à la capacité portante du matériau.    </w:t>
      </w:r>
    </w:p>
    <w:p w:rsidR="00EE0ED5" w:rsidRDefault="00EE0ED5" w:rsidP="00FE550D">
      <w:pPr>
        <w:spacing w:after="0" w:line="240" w:lineRule="auto"/>
        <w:rPr>
          <w:lang w:val="fr-FR"/>
        </w:rPr>
      </w:pPr>
    </w:p>
    <w:p w:rsidR="00EE0ED5" w:rsidRDefault="00701728" w:rsidP="00FE550D">
      <w:pPr>
        <w:spacing w:after="0" w:line="240" w:lineRule="auto"/>
        <w:rPr>
          <w:lang w:val="fr-FR"/>
        </w:rPr>
      </w:pPr>
      <w:r w:rsidRPr="008B0167">
        <w:rPr>
          <w:b/>
          <w:lang w:val="fr-FR"/>
        </w:rPr>
        <w:t>Bilan santé :</w:t>
      </w:r>
      <w:r>
        <w:rPr>
          <w:lang w:val="fr-FR"/>
        </w:rPr>
        <w:t xml:space="preserve"> suivant indicateur, c’est le caractère sain du matériau, son exemption d’additifs toxiques</w:t>
      </w:r>
      <w:r w:rsidR="00BD6EAD">
        <w:rPr>
          <w:lang w:val="fr-FR"/>
        </w:rPr>
        <w:t>.</w:t>
      </w:r>
      <w:r>
        <w:rPr>
          <w:lang w:val="fr-FR"/>
        </w:rPr>
        <w:t xml:space="preserve"> </w:t>
      </w:r>
    </w:p>
    <w:p w:rsidR="00EE0ED5" w:rsidRPr="00CA1BC5" w:rsidRDefault="00EE0ED5" w:rsidP="00FE550D">
      <w:pPr>
        <w:spacing w:after="0" w:line="240" w:lineRule="auto"/>
        <w:rPr>
          <w:lang w:val="fr-FR"/>
        </w:rPr>
      </w:pPr>
    </w:p>
    <w:p w:rsidR="006971CB" w:rsidRPr="00063024" w:rsidRDefault="00701728" w:rsidP="00063024">
      <w:pPr>
        <w:spacing w:after="0" w:line="240" w:lineRule="auto"/>
        <w:rPr>
          <w:rFonts w:ascii="Times New Roman" w:hAnsi="Times New Roman" w:cs="Times New Roman"/>
          <w:sz w:val="24"/>
          <w:szCs w:val="24"/>
          <w:lang w:eastAsia="fr-BE"/>
        </w:rPr>
      </w:pPr>
      <w:r w:rsidRPr="008B0167">
        <w:rPr>
          <w:b/>
          <w:lang w:val="fr-FR"/>
        </w:rPr>
        <w:t>C</w:t>
      </w:r>
      <w:proofErr w:type="spellStart"/>
      <w:r w:rsidRPr="008B0167">
        <w:rPr>
          <w:b/>
        </w:rPr>
        <w:t>oût</w:t>
      </w:r>
      <w:proofErr w:type="spellEnd"/>
      <w:r w:rsidRPr="008B0167">
        <w:rPr>
          <w:b/>
        </w:rPr>
        <w:t xml:space="preserve"> sur le marché :</w:t>
      </w:r>
      <w:r w:rsidR="00766461">
        <w:t xml:space="preserve"> niveau de coût indicatif du matériau</w:t>
      </w:r>
      <w:r>
        <w:t>, sur une échelle de 1 à 3.</w:t>
      </w:r>
    </w:p>
    <w:sectPr w:rsidR="006971CB" w:rsidRPr="00063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50F"/>
    <w:multiLevelType w:val="hybridMultilevel"/>
    <w:tmpl w:val="16C6EF20"/>
    <w:lvl w:ilvl="0" w:tplc="051C7B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A1C2C36"/>
    <w:multiLevelType w:val="multilevel"/>
    <w:tmpl w:val="A54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E5DE6"/>
    <w:multiLevelType w:val="hybridMultilevel"/>
    <w:tmpl w:val="681A272C"/>
    <w:lvl w:ilvl="0" w:tplc="4C28FCB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D"/>
    <w:rsid w:val="0003397F"/>
    <w:rsid w:val="00035340"/>
    <w:rsid w:val="000501C1"/>
    <w:rsid w:val="000575C1"/>
    <w:rsid w:val="00063024"/>
    <w:rsid w:val="000E078F"/>
    <w:rsid w:val="001366F4"/>
    <w:rsid w:val="00174D28"/>
    <w:rsid w:val="002443B4"/>
    <w:rsid w:val="002D1556"/>
    <w:rsid w:val="0033124A"/>
    <w:rsid w:val="00357CC0"/>
    <w:rsid w:val="00481367"/>
    <w:rsid w:val="0049601C"/>
    <w:rsid w:val="005119E3"/>
    <w:rsid w:val="00535A7F"/>
    <w:rsid w:val="005443C3"/>
    <w:rsid w:val="005E13C7"/>
    <w:rsid w:val="006971CB"/>
    <w:rsid w:val="006D47C6"/>
    <w:rsid w:val="00701728"/>
    <w:rsid w:val="0071087C"/>
    <w:rsid w:val="00766461"/>
    <w:rsid w:val="007C25DD"/>
    <w:rsid w:val="007C6A7A"/>
    <w:rsid w:val="008B0167"/>
    <w:rsid w:val="009B4C1D"/>
    <w:rsid w:val="00A01C9B"/>
    <w:rsid w:val="00A13DA1"/>
    <w:rsid w:val="00A5145E"/>
    <w:rsid w:val="00A72498"/>
    <w:rsid w:val="00AE365F"/>
    <w:rsid w:val="00BD6EAD"/>
    <w:rsid w:val="00CA1BC5"/>
    <w:rsid w:val="00DB3DC0"/>
    <w:rsid w:val="00DF3934"/>
    <w:rsid w:val="00EE0ED5"/>
    <w:rsid w:val="00EE3D39"/>
    <w:rsid w:val="00F2284C"/>
    <w:rsid w:val="00FE2714"/>
    <w:rsid w:val="00FE55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E550D"/>
    <w:pPr>
      <w:spacing w:line="240" w:lineRule="auto"/>
    </w:pPr>
    <w:rPr>
      <w:sz w:val="20"/>
      <w:szCs w:val="20"/>
    </w:rPr>
  </w:style>
  <w:style w:type="character" w:customStyle="1" w:styleId="CommentaireCar">
    <w:name w:val="Commentaire Car"/>
    <w:basedOn w:val="Policepardfaut"/>
    <w:link w:val="Commentaire"/>
    <w:uiPriority w:val="99"/>
    <w:semiHidden/>
    <w:rsid w:val="00FE550D"/>
    <w:rPr>
      <w:sz w:val="20"/>
      <w:szCs w:val="20"/>
    </w:rPr>
  </w:style>
  <w:style w:type="character" w:styleId="Marquedecommentaire">
    <w:name w:val="annotation reference"/>
    <w:basedOn w:val="Policepardfaut"/>
    <w:uiPriority w:val="99"/>
    <w:semiHidden/>
    <w:unhideWhenUsed/>
    <w:rsid w:val="00FE550D"/>
    <w:rPr>
      <w:sz w:val="16"/>
      <w:szCs w:val="16"/>
    </w:rPr>
  </w:style>
  <w:style w:type="paragraph" w:styleId="Textedebulles">
    <w:name w:val="Balloon Text"/>
    <w:basedOn w:val="Normal"/>
    <w:link w:val="TextedebullesCar"/>
    <w:uiPriority w:val="99"/>
    <w:semiHidden/>
    <w:unhideWhenUsed/>
    <w:rsid w:val="00FE5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50D"/>
    <w:rPr>
      <w:rFonts w:ascii="Tahoma" w:hAnsi="Tahoma" w:cs="Tahoma"/>
      <w:sz w:val="16"/>
      <w:szCs w:val="16"/>
    </w:rPr>
  </w:style>
  <w:style w:type="character" w:styleId="Lienhypertexte">
    <w:name w:val="Hyperlink"/>
    <w:basedOn w:val="Policepardfaut"/>
    <w:uiPriority w:val="99"/>
    <w:unhideWhenUsed/>
    <w:rsid w:val="0003397F"/>
    <w:rPr>
      <w:color w:val="0000FF" w:themeColor="hyperlink"/>
      <w:u w:val="single"/>
    </w:rPr>
  </w:style>
  <w:style w:type="character" w:customStyle="1" w:styleId="st1">
    <w:name w:val="st1"/>
    <w:basedOn w:val="Policepardfaut"/>
    <w:rsid w:val="007C25DD"/>
  </w:style>
  <w:style w:type="character" w:styleId="lev">
    <w:name w:val="Strong"/>
    <w:basedOn w:val="Policepardfaut"/>
    <w:uiPriority w:val="22"/>
    <w:qFormat/>
    <w:rsid w:val="007C25DD"/>
    <w:rPr>
      <w:b/>
      <w:bCs/>
    </w:rPr>
  </w:style>
  <w:style w:type="character" w:customStyle="1" w:styleId="tgc">
    <w:name w:val="_tgc"/>
    <w:basedOn w:val="Policepardfaut"/>
    <w:rsid w:val="007C25DD"/>
  </w:style>
  <w:style w:type="paragraph" w:styleId="Paragraphedeliste">
    <w:name w:val="List Paragraph"/>
    <w:basedOn w:val="Normal"/>
    <w:uiPriority w:val="34"/>
    <w:qFormat/>
    <w:rsid w:val="005E13C7"/>
    <w:pPr>
      <w:ind w:left="720"/>
      <w:contextualSpacing/>
    </w:pPr>
  </w:style>
  <w:style w:type="paragraph" w:styleId="Objetducommentaire">
    <w:name w:val="annotation subject"/>
    <w:basedOn w:val="Commentaire"/>
    <w:next w:val="Commentaire"/>
    <w:link w:val="ObjetducommentaireCar"/>
    <w:uiPriority w:val="99"/>
    <w:semiHidden/>
    <w:unhideWhenUsed/>
    <w:rsid w:val="00DF3934"/>
    <w:rPr>
      <w:b/>
      <w:bCs/>
    </w:rPr>
  </w:style>
  <w:style w:type="character" w:customStyle="1" w:styleId="ObjetducommentaireCar">
    <w:name w:val="Objet du commentaire Car"/>
    <w:basedOn w:val="CommentaireCar"/>
    <w:link w:val="Objetducommentaire"/>
    <w:uiPriority w:val="99"/>
    <w:semiHidden/>
    <w:rsid w:val="00DF39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E550D"/>
    <w:pPr>
      <w:spacing w:line="240" w:lineRule="auto"/>
    </w:pPr>
    <w:rPr>
      <w:sz w:val="20"/>
      <w:szCs w:val="20"/>
    </w:rPr>
  </w:style>
  <w:style w:type="character" w:customStyle="1" w:styleId="CommentaireCar">
    <w:name w:val="Commentaire Car"/>
    <w:basedOn w:val="Policepardfaut"/>
    <w:link w:val="Commentaire"/>
    <w:uiPriority w:val="99"/>
    <w:semiHidden/>
    <w:rsid w:val="00FE550D"/>
    <w:rPr>
      <w:sz w:val="20"/>
      <w:szCs w:val="20"/>
    </w:rPr>
  </w:style>
  <w:style w:type="character" w:styleId="Marquedecommentaire">
    <w:name w:val="annotation reference"/>
    <w:basedOn w:val="Policepardfaut"/>
    <w:uiPriority w:val="99"/>
    <w:semiHidden/>
    <w:unhideWhenUsed/>
    <w:rsid w:val="00FE550D"/>
    <w:rPr>
      <w:sz w:val="16"/>
      <w:szCs w:val="16"/>
    </w:rPr>
  </w:style>
  <w:style w:type="paragraph" w:styleId="Textedebulles">
    <w:name w:val="Balloon Text"/>
    <w:basedOn w:val="Normal"/>
    <w:link w:val="TextedebullesCar"/>
    <w:uiPriority w:val="99"/>
    <w:semiHidden/>
    <w:unhideWhenUsed/>
    <w:rsid w:val="00FE5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50D"/>
    <w:rPr>
      <w:rFonts w:ascii="Tahoma" w:hAnsi="Tahoma" w:cs="Tahoma"/>
      <w:sz w:val="16"/>
      <w:szCs w:val="16"/>
    </w:rPr>
  </w:style>
  <w:style w:type="character" w:styleId="Lienhypertexte">
    <w:name w:val="Hyperlink"/>
    <w:basedOn w:val="Policepardfaut"/>
    <w:uiPriority w:val="99"/>
    <w:unhideWhenUsed/>
    <w:rsid w:val="0003397F"/>
    <w:rPr>
      <w:color w:val="0000FF" w:themeColor="hyperlink"/>
      <w:u w:val="single"/>
    </w:rPr>
  </w:style>
  <w:style w:type="character" w:customStyle="1" w:styleId="st1">
    <w:name w:val="st1"/>
    <w:basedOn w:val="Policepardfaut"/>
    <w:rsid w:val="007C25DD"/>
  </w:style>
  <w:style w:type="character" w:styleId="lev">
    <w:name w:val="Strong"/>
    <w:basedOn w:val="Policepardfaut"/>
    <w:uiPriority w:val="22"/>
    <w:qFormat/>
    <w:rsid w:val="007C25DD"/>
    <w:rPr>
      <w:b/>
      <w:bCs/>
    </w:rPr>
  </w:style>
  <w:style w:type="character" w:customStyle="1" w:styleId="tgc">
    <w:name w:val="_tgc"/>
    <w:basedOn w:val="Policepardfaut"/>
    <w:rsid w:val="007C25DD"/>
  </w:style>
  <w:style w:type="paragraph" w:styleId="Paragraphedeliste">
    <w:name w:val="List Paragraph"/>
    <w:basedOn w:val="Normal"/>
    <w:uiPriority w:val="34"/>
    <w:qFormat/>
    <w:rsid w:val="005E13C7"/>
    <w:pPr>
      <w:ind w:left="720"/>
      <w:contextualSpacing/>
    </w:pPr>
  </w:style>
  <w:style w:type="paragraph" w:styleId="Objetducommentaire">
    <w:name w:val="annotation subject"/>
    <w:basedOn w:val="Commentaire"/>
    <w:next w:val="Commentaire"/>
    <w:link w:val="ObjetducommentaireCar"/>
    <w:uiPriority w:val="99"/>
    <w:semiHidden/>
    <w:unhideWhenUsed/>
    <w:rsid w:val="00DF3934"/>
    <w:rPr>
      <w:b/>
      <w:bCs/>
    </w:rPr>
  </w:style>
  <w:style w:type="character" w:customStyle="1" w:styleId="ObjetducommentaireCar">
    <w:name w:val="Objet du commentaire Car"/>
    <w:basedOn w:val="CommentaireCar"/>
    <w:link w:val="Objetducommentaire"/>
    <w:uiPriority w:val="99"/>
    <w:semiHidden/>
    <w:rsid w:val="00DF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7086">
      <w:bodyDiv w:val="1"/>
      <w:marLeft w:val="0"/>
      <w:marRight w:val="0"/>
      <w:marTop w:val="0"/>
      <w:marBottom w:val="0"/>
      <w:divBdr>
        <w:top w:val="none" w:sz="0" w:space="0" w:color="auto"/>
        <w:left w:val="none" w:sz="0" w:space="0" w:color="auto"/>
        <w:bottom w:val="none" w:sz="0" w:space="0" w:color="auto"/>
        <w:right w:val="none" w:sz="0" w:space="0" w:color="auto"/>
      </w:divBdr>
    </w:div>
    <w:div w:id="148403925">
      <w:bodyDiv w:val="1"/>
      <w:marLeft w:val="0"/>
      <w:marRight w:val="0"/>
      <w:marTop w:val="0"/>
      <w:marBottom w:val="0"/>
      <w:divBdr>
        <w:top w:val="none" w:sz="0" w:space="0" w:color="auto"/>
        <w:left w:val="none" w:sz="0" w:space="0" w:color="auto"/>
        <w:bottom w:val="none" w:sz="0" w:space="0" w:color="auto"/>
        <w:right w:val="none" w:sz="0" w:space="0" w:color="auto"/>
      </w:divBdr>
    </w:div>
    <w:div w:id="717170511">
      <w:bodyDiv w:val="1"/>
      <w:marLeft w:val="0"/>
      <w:marRight w:val="0"/>
      <w:marTop w:val="0"/>
      <w:marBottom w:val="0"/>
      <w:divBdr>
        <w:top w:val="none" w:sz="0" w:space="0" w:color="auto"/>
        <w:left w:val="none" w:sz="0" w:space="0" w:color="auto"/>
        <w:bottom w:val="none" w:sz="0" w:space="0" w:color="auto"/>
        <w:right w:val="none" w:sz="0" w:space="0" w:color="auto"/>
      </w:divBdr>
      <w:divsChild>
        <w:div w:id="1235359279">
          <w:marLeft w:val="0"/>
          <w:marRight w:val="0"/>
          <w:marTop w:val="0"/>
          <w:marBottom w:val="0"/>
          <w:divBdr>
            <w:top w:val="none" w:sz="0" w:space="0" w:color="auto"/>
            <w:left w:val="none" w:sz="0" w:space="0" w:color="auto"/>
            <w:bottom w:val="none" w:sz="0" w:space="0" w:color="auto"/>
            <w:right w:val="none" w:sz="0" w:space="0" w:color="auto"/>
          </w:divBdr>
          <w:divsChild>
            <w:div w:id="143619059">
              <w:marLeft w:val="0"/>
              <w:marRight w:val="0"/>
              <w:marTop w:val="0"/>
              <w:marBottom w:val="0"/>
              <w:divBdr>
                <w:top w:val="none" w:sz="0" w:space="0" w:color="auto"/>
                <w:left w:val="none" w:sz="0" w:space="0" w:color="auto"/>
                <w:bottom w:val="none" w:sz="0" w:space="0" w:color="auto"/>
                <w:right w:val="none" w:sz="0" w:space="0" w:color="auto"/>
              </w:divBdr>
              <w:divsChild>
                <w:div w:id="1902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3433">
      <w:bodyDiv w:val="1"/>
      <w:marLeft w:val="0"/>
      <w:marRight w:val="0"/>
      <w:marTop w:val="0"/>
      <w:marBottom w:val="0"/>
      <w:divBdr>
        <w:top w:val="none" w:sz="0" w:space="0" w:color="auto"/>
        <w:left w:val="none" w:sz="0" w:space="0" w:color="auto"/>
        <w:bottom w:val="none" w:sz="0" w:space="0" w:color="auto"/>
        <w:right w:val="none" w:sz="0" w:space="0" w:color="auto"/>
      </w:divBdr>
    </w:div>
    <w:div w:id="17836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pbd.be/index.cfm?n01=data&amp;n02=recognized_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b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861</Words>
  <Characters>4739</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DEMEY Gilles</dc:creator>
  <cp:lastModifiedBy>VAN DEN BERGE Alice</cp:lastModifiedBy>
  <cp:revision>7</cp:revision>
  <dcterms:created xsi:type="dcterms:W3CDTF">2018-03-22T15:31:00Z</dcterms:created>
  <dcterms:modified xsi:type="dcterms:W3CDTF">2018-06-11T08:15:00Z</dcterms:modified>
</cp:coreProperties>
</file>